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/>
          <w:b w:val="0"/>
          <w:bCs/>
          <w:sz w:val="32"/>
          <w:szCs w:val="36"/>
          <w:lang w:val="en-US" w:eastAsia="zh-CN"/>
        </w:rPr>
      </w:pPr>
      <w:r>
        <w:rPr>
          <w:rFonts w:hint="eastAsia" w:ascii="宋体" w:hAnsi="宋体"/>
          <w:b w:val="0"/>
          <w:bCs/>
          <w:sz w:val="32"/>
          <w:szCs w:val="36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/>
          <w:b/>
          <w:bCs w:val="0"/>
          <w:sz w:val="32"/>
          <w:szCs w:val="36"/>
          <w:lang w:val="en-US" w:eastAsia="zh-CN"/>
        </w:rPr>
      </w:pPr>
      <w:r>
        <w:rPr>
          <w:rFonts w:hint="eastAsia" w:ascii="宋体" w:hAnsi="宋体"/>
          <w:b/>
          <w:bCs w:val="0"/>
          <w:sz w:val="32"/>
          <w:szCs w:val="36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/>
          <w:bCs/>
          <w:sz w:val="24"/>
          <w:szCs w:val="28"/>
          <w:lang w:val="en-US" w:eastAsia="zh-CN"/>
        </w:rPr>
      </w:pPr>
    </w:p>
    <w:tbl>
      <w:tblPr>
        <w:tblStyle w:val="2"/>
        <w:tblW w:w="85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6"/>
        <w:gridCol w:w="1662"/>
        <w:gridCol w:w="1906"/>
        <w:gridCol w:w="26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5904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供应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商名称（加盖公章）：</w:t>
            </w:r>
          </w:p>
        </w:tc>
        <w:tc>
          <w:tcPr>
            <w:tcW w:w="268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2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 xml:space="preserve">日期： 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 xml:space="preserve"> 年 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b/>
                <w:bCs/>
                <w:kern w:val="0"/>
                <w:sz w:val="22"/>
                <w:szCs w:val="24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  <w:t>结算价格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</w:rPr>
              <w:t>（元/人）</w:t>
            </w:r>
          </w:p>
        </w:tc>
        <w:tc>
          <w:tcPr>
            <w:tcW w:w="1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  <w:t>供应商报价</w:t>
            </w:r>
          </w:p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  <w:t>（慰问品总面值）</w:t>
            </w:r>
          </w:p>
          <w:p>
            <w:pPr>
              <w:widowControl/>
              <w:spacing w:line="32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  <w:t>（元/人）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  <w:jc w:val="center"/>
        </w:trPr>
        <w:tc>
          <w:tcPr>
            <w:tcW w:w="2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厦门市苏颂医院工会中秋节日慰问品采购</w:t>
            </w:r>
          </w:p>
        </w:tc>
        <w:tc>
          <w:tcPr>
            <w:tcW w:w="16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00</w:t>
            </w:r>
          </w:p>
        </w:tc>
        <w:tc>
          <w:tcPr>
            <w:tcW w:w="19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厦门市苏颂医院工会以结算价格计算最终货款，厦门市苏颂医院工会会员以供应商报价（慰问品总面值）的额度选购节日慰问品。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585" w:type="dxa"/>
            <w:gridSpan w:val="4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hd w:val="clear" w:color="auto" w:fill="FFFFFF"/>
              <w:spacing w:line="360" w:lineRule="exact"/>
              <w:ind w:firstLine="549" w:firstLineChars="228"/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说明：</w:t>
            </w:r>
          </w:p>
          <w:p>
            <w:pPr>
              <w:widowControl/>
              <w:shd w:val="clear" w:color="auto" w:fill="FFFFFF"/>
              <w:spacing w:line="360" w:lineRule="exact"/>
              <w:ind w:firstLine="547" w:firstLineChars="228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.本项目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采购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数量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不超过176人，按实际人数名单结算。</w:t>
            </w:r>
          </w:p>
          <w:p>
            <w:pPr>
              <w:widowControl/>
              <w:shd w:val="clear" w:color="auto" w:fill="FFFFFF"/>
              <w:spacing w:line="360" w:lineRule="exact"/>
              <w:ind w:firstLine="547" w:firstLineChars="228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en-US" w:eastAsia="zh-CN"/>
              </w:rPr>
              <w:t>2.开标现场有二次报价，以二次报价作为供应商最终报价。</w:t>
            </w:r>
          </w:p>
          <w:p>
            <w:pPr>
              <w:widowControl/>
              <w:shd w:val="clear" w:color="auto" w:fill="FFFFFF"/>
              <w:spacing w:line="360" w:lineRule="exac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3998" w:type="dxa"/>
            <w:gridSpan w:val="2"/>
            <w:tcBorders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720" w:lineRule="auto"/>
              <w:jc w:val="left"/>
              <w:rPr>
                <w:rFonts w:hint="eastAsia" w:cs="宋体" w:asciiTheme="minorEastAsia" w:hAnsiTheme="minorEastAsia" w:eastAsia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供应商联系人：</w:t>
            </w:r>
          </w:p>
        </w:tc>
        <w:tc>
          <w:tcPr>
            <w:tcW w:w="4587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720" w:lineRule="auto"/>
              <w:jc w:val="left"/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联系电话：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宋体" w:hAnsi="宋体"/>
          <w:bCs/>
          <w:sz w:val="24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lYTBhNjBlMDYxOGE1MGEyNzI0YTdkZjIxOTI0N2MifQ=="/>
  </w:docVars>
  <w:rsids>
    <w:rsidRoot w:val="22E64B78"/>
    <w:rsid w:val="22E6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2023-09-07T06:54:00Z</dcterms:created>
  <dc:creator>向日葵</dc:creator>
  <cp:lastModifiedBy>向日葵</cp:lastModifiedBy>
  <dcterms:modified xsi:type="dcterms:W3CDTF">2023-09-07T06:58:04Z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D3C0936FBE44447F9239C88C907089B7_11</vt:lpwstr>
  </property>
</Properties>
</file>