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b/>
          <w:sz w:val="36"/>
          <w:szCs w:val="36"/>
        </w:rPr>
      </w:pPr>
      <w:r>
        <w:rPr>
          <w:rFonts w:hint="eastAsia"/>
          <w:b/>
          <w:sz w:val="36"/>
          <w:szCs w:val="36"/>
        </w:rPr>
        <w:t>厦门市</w:t>
      </w:r>
      <w:r>
        <w:rPr>
          <w:rFonts w:hint="eastAsia"/>
          <w:b/>
          <w:sz w:val="36"/>
          <w:szCs w:val="36"/>
          <w:lang w:val="en-US" w:eastAsia="zh-CN"/>
        </w:rPr>
        <w:t>苏颂</w:t>
      </w:r>
      <w:r>
        <w:rPr>
          <w:rFonts w:hint="eastAsia"/>
          <w:b/>
          <w:sz w:val="36"/>
          <w:szCs w:val="36"/>
        </w:rPr>
        <w:t>医院护理员管理公司要求</w:t>
      </w:r>
    </w:p>
    <w:p>
      <w:pPr>
        <w:ind w:firstLine="548" w:firstLineChars="196"/>
        <w:rPr>
          <w:sz w:val="28"/>
        </w:rPr>
      </w:pPr>
      <w:r>
        <w:rPr>
          <w:rFonts w:hint="eastAsia"/>
          <w:sz w:val="28"/>
        </w:rPr>
        <w:t>护理员管理公司入驻医院服务与管理具体要求如下：</w:t>
      </w:r>
    </w:p>
    <w:p>
      <w:pPr>
        <w:numPr>
          <w:ilvl w:val="0"/>
          <w:numId w:val="1"/>
        </w:numPr>
        <w:rPr>
          <w:b/>
          <w:bCs/>
          <w:sz w:val="28"/>
        </w:rPr>
      </w:pPr>
      <w:r>
        <w:rPr>
          <w:rFonts w:hint="eastAsia"/>
          <w:b/>
          <w:bCs/>
          <w:sz w:val="28"/>
        </w:rPr>
        <w:t>服务内容</w:t>
      </w:r>
    </w:p>
    <w:p>
      <w:pPr>
        <w:numPr>
          <w:ilvl w:val="0"/>
          <w:numId w:val="2"/>
        </w:numPr>
        <w:rPr>
          <w:sz w:val="28"/>
        </w:rPr>
      </w:pPr>
      <w:r>
        <w:rPr>
          <w:rFonts w:hint="eastAsia"/>
          <w:sz w:val="28"/>
        </w:rPr>
        <w:t>配合医院开展“无陪护”</w:t>
      </w:r>
      <w:r>
        <w:rPr>
          <w:rFonts w:hint="eastAsia"/>
          <w:sz w:val="28"/>
          <w:lang w:val="en-US" w:eastAsia="zh-CN"/>
        </w:rPr>
        <w:t>试点</w:t>
      </w:r>
      <w:r>
        <w:rPr>
          <w:rFonts w:hint="eastAsia"/>
          <w:sz w:val="28"/>
        </w:rPr>
        <w:t>病房工作。</w:t>
      </w:r>
    </w:p>
    <w:p>
      <w:pPr>
        <w:numPr>
          <w:ilvl w:val="0"/>
          <w:numId w:val="2"/>
        </w:numPr>
        <w:rPr>
          <w:sz w:val="28"/>
        </w:rPr>
      </w:pPr>
      <w:r>
        <w:rPr>
          <w:rFonts w:hint="eastAsia"/>
          <w:sz w:val="28"/>
        </w:rPr>
        <w:t>提供差异化服务，以满足不同患者的服务需求。</w:t>
      </w:r>
    </w:p>
    <w:p>
      <w:pPr>
        <w:numPr>
          <w:ilvl w:val="0"/>
          <w:numId w:val="1"/>
        </w:numPr>
        <w:rPr>
          <w:b/>
          <w:bCs/>
          <w:sz w:val="28"/>
        </w:rPr>
      </w:pPr>
      <w:r>
        <w:rPr>
          <w:rFonts w:hint="eastAsia"/>
          <w:b/>
          <w:bCs/>
          <w:sz w:val="28"/>
        </w:rPr>
        <w:t>管理要求</w:t>
      </w:r>
    </w:p>
    <w:p>
      <w:pPr>
        <w:numPr>
          <w:ilvl w:val="0"/>
          <w:numId w:val="3"/>
        </w:numPr>
        <w:rPr>
          <w:rFonts w:hint="eastAsia"/>
          <w:sz w:val="28"/>
        </w:rPr>
      </w:pPr>
      <w:r>
        <w:rPr>
          <w:rFonts w:hint="eastAsia"/>
          <w:sz w:val="28"/>
        </w:rPr>
        <w:t>护理员管理公司应依法成立并具有对患者进行照护的资质。公司应与护理员签订正式劳动合同并依法为护理员缴纳社会保险。签订正式合同后，若发现护理员管理公司未与护理员签订正式劳动合同并依法为护理员缴纳社会保险，医院有权解除合同，护理员公司应承担违约赔偿责任。</w:t>
      </w:r>
    </w:p>
    <w:p>
      <w:pPr>
        <w:numPr>
          <w:ilvl w:val="0"/>
          <w:numId w:val="3"/>
        </w:numPr>
        <w:rPr>
          <w:sz w:val="28"/>
        </w:rPr>
      </w:pPr>
      <w:r>
        <w:rPr>
          <w:rFonts w:hint="eastAsia"/>
          <w:sz w:val="28"/>
        </w:rPr>
        <w:t>规范收费标准及收费行为，在医院醒目位置公开护理员陪护费收费标准，并严格按照备案公示价格执行，不得随意提高陪护费收费标准，不得另立项目进行收费。</w:t>
      </w:r>
    </w:p>
    <w:p>
      <w:pPr>
        <w:numPr>
          <w:ilvl w:val="0"/>
          <w:numId w:val="3"/>
        </w:numPr>
        <w:rPr>
          <w:sz w:val="28"/>
        </w:rPr>
      </w:pPr>
      <w:r>
        <w:rPr>
          <w:rFonts w:hint="eastAsia"/>
          <w:sz w:val="28"/>
        </w:rPr>
        <w:t>设置统一管理机构，制定护理员管理的各项规章制度，明确岗位职责、工作任务和具体要求，对护理员做到“五统一”，即统一调配、统一着装，统一标识，统一收费标准、统一管理，规范护理员的服务行为。服从医院管理，在工作岗位上，不得从事与护理员职责无关的活动，严禁护理员代替护士从事护理技术性操作等医疗活动，不得兼职其他工作。</w:t>
      </w:r>
    </w:p>
    <w:p>
      <w:pPr>
        <w:numPr>
          <w:ilvl w:val="0"/>
          <w:numId w:val="3"/>
        </w:numPr>
        <w:rPr>
          <w:sz w:val="28"/>
        </w:rPr>
      </w:pPr>
      <w:r>
        <w:rPr>
          <w:rFonts w:hint="eastAsia"/>
          <w:sz w:val="28"/>
        </w:rPr>
        <w:t>护理员管理公司应建立并及时更新管理人员及护理员个人档案，及时报送医院护理部存档。</w:t>
      </w:r>
    </w:p>
    <w:p>
      <w:pPr>
        <w:numPr>
          <w:ilvl w:val="0"/>
          <w:numId w:val="3"/>
        </w:numPr>
        <w:rPr>
          <w:sz w:val="28"/>
        </w:rPr>
      </w:pPr>
      <w:r>
        <w:rPr>
          <w:rFonts w:hint="eastAsia"/>
          <w:sz w:val="28"/>
        </w:rPr>
        <w:t>护理员每天连续工作时长严格遵守劳动法规定。</w:t>
      </w:r>
    </w:p>
    <w:p>
      <w:pPr>
        <w:numPr>
          <w:ilvl w:val="0"/>
          <w:numId w:val="3"/>
        </w:numPr>
        <w:rPr>
          <w:sz w:val="28"/>
        </w:rPr>
      </w:pPr>
      <w:r>
        <w:rPr>
          <w:rFonts w:hint="eastAsia"/>
          <w:sz w:val="28"/>
        </w:rPr>
        <w:t>护理员管理公司应为在岗护理员规划晋级晋升路线。</w:t>
      </w:r>
    </w:p>
    <w:p>
      <w:pPr>
        <w:numPr>
          <w:ilvl w:val="0"/>
          <w:numId w:val="3"/>
        </w:numPr>
        <w:rPr>
          <w:sz w:val="28"/>
        </w:rPr>
      </w:pPr>
      <w:r>
        <w:rPr>
          <w:rFonts w:hint="eastAsia"/>
          <w:sz w:val="28"/>
        </w:rPr>
        <w:t>建立护理员淘汰机制。建立健全以职业道德、业务水平和患者满意度为主要内容的护理员考核评价办法，定期对护理员进行考核评价，并将考核结果计入护理员个人档案，对考核评价优良的优先聘用上岗，考核评价不合格的要责令其立即整改。</w:t>
      </w:r>
    </w:p>
    <w:p>
      <w:pPr>
        <w:numPr>
          <w:ilvl w:val="0"/>
          <w:numId w:val="3"/>
        </w:numPr>
        <w:rPr>
          <w:sz w:val="28"/>
        </w:rPr>
      </w:pPr>
      <w:r>
        <w:rPr>
          <w:rFonts w:hint="eastAsia"/>
          <w:sz w:val="28"/>
        </w:rPr>
        <w:t>护理员管理公司对医院或患方提出的问题，应</w:t>
      </w:r>
      <w:r>
        <w:rPr>
          <w:rFonts w:hint="eastAsia"/>
          <w:sz w:val="28"/>
          <w:lang w:val="en-US" w:eastAsia="zh-CN"/>
        </w:rPr>
        <w:t>及时</w:t>
      </w:r>
      <w:r>
        <w:rPr>
          <w:rFonts w:hint="eastAsia"/>
          <w:sz w:val="28"/>
        </w:rPr>
        <w:t>做出应答并于合理时间内解决</w:t>
      </w:r>
      <w:r>
        <w:rPr>
          <w:rFonts w:hint="eastAsia"/>
          <w:sz w:val="28"/>
          <w:lang w:eastAsia="zh-CN"/>
        </w:rPr>
        <w:t>。</w:t>
      </w:r>
    </w:p>
    <w:p>
      <w:pPr>
        <w:numPr>
          <w:ilvl w:val="0"/>
          <w:numId w:val="1"/>
        </w:numPr>
        <w:rPr>
          <w:sz w:val="28"/>
        </w:rPr>
      </w:pPr>
      <w:r>
        <w:rPr>
          <w:rFonts w:hint="eastAsia"/>
          <w:b/>
          <w:bCs/>
          <w:sz w:val="28"/>
        </w:rPr>
        <w:t>护理员要求</w:t>
      </w:r>
    </w:p>
    <w:p>
      <w:pPr>
        <w:numPr>
          <w:ilvl w:val="0"/>
          <w:numId w:val="4"/>
        </w:numPr>
        <w:rPr>
          <w:sz w:val="28"/>
        </w:rPr>
      </w:pPr>
      <w:r>
        <w:rPr>
          <w:rFonts w:hint="eastAsia"/>
          <w:sz w:val="28"/>
        </w:rPr>
        <w:t>基本要求：护理员要求品行端正，政审无案底、无不良记录；身体状态良好，无“三高”，无传染病，无皮肤病；身心健康，性格开朗，沟通良好。年龄要求女性5</w:t>
      </w:r>
      <w:r>
        <w:rPr>
          <w:rFonts w:hint="eastAsia"/>
          <w:sz w:val="28"/>
          <w:lang w:val="en-US" w:eastAsia="zh-CN"/>
        </w:rPr>
        <w:t>5</w:t>
      </w:r>
      <w:r>
        <w:rPr>
          <w:rFonts w:hint="eastAsia"/>
          <w:sz w:val="28"/>
        </w:rPr>
        <w:t>周岁以下，男性</w:t>
      </w:r>
      <w:r>
        <w:rPr>
          <w:rFonts w:hint="eastAsia"/>
          <w:sz w:val="28"/>
          <w:lang w:val="en-US" w:eastAsia="zh-CN"/>
        </w:rPr>
        <w:t>60</w:t>
      </w:r>
      <w:r>
        <w:rPr>
          <w:rFonts w:hint="eastAsia"/>
          <w:sz w:val="28"/>
        </w:rPr>
        <w:t>周岁以下，且符合厦门市社会保险缴纳的年龄规定；文化程度初中以上学历，能运用普通话与患者进行有效沟通，有吃苦耐劳精神，有耐心、爱心、善心。</w:t>
      </w:r>
    </w:p>
    <w:p>
      <w:pPr>
        <w:numPr>
          <w:ilvl w:val="0"/>
          <w:numId w:val="4"/>
        </w:numPr>
        <w:rPr>
          <w:sz w:val="28"/>
        </w:rPr>
      </w:pPr>
      <w:r>
        <w:rPr>
          <w:rFonts w:hint="eastAsia"/>
          <w:sz w:val="28"/>
        </w:rPr>
        <w:t>护理专业及相关专业者优先。</w:t>
      </w:r>
    </w:p>
    <w:p>
      <w:pPr>
        <w:numPr>
          <w:ilvl w:val="0"/>
          <w:numId w:val="1"/>
        </w:numPr>
        <w:rPr>
          <w:rFonts w:hint="eastAsia"/>
          <w:b/>
          <w:bCs/>
          <w:sz w:val="28"/>
          <w:szCs w:val="22"/>
        </w:rPr>
      </w:pPr>
      <w:r>
        <w:rPr>
          <w:rFonts w:hint="eastAsia"/>
          <w:b/>
          <w:bCs/>
          <w:sz w:val="28"/>
          <w:szCs w:val="22"/>
        </w:rPr>
        <w:t>培训及质控要求</w:t>
      </w:r>
    </w:p>
    <w:p>
      <w:pPr>
        <w:numPr>
          <w:ilvl w:val="0"/>
          <w:numId w:val="5"/>
        </w:numPr>
        <w:rPr>
          <w:sz w:val="28"/>
        </w:rPr>
      </w:pPr>
      <w:r>
        <w:rPr>
          <w:rFonts w:hint="eastAsia"/>
          <w:sz w:val="28"/>
        </w:rPr>
        <w:t>护理员培训计划统一由护理部制定，护理员管理公司根据计划实施培训，科室根据培训效果组织再培训。</w:t>
      </w:r>
    </w:p>
    <w:p>
      <w:pPr>
        <w:numPr>
          <w:ilvl w:val="0"/>
          <w:numId w:val="5"/>
        </w:numPr>
        <w:rPr>
          <w:sz w:val="28"/>
        </w:rPr>
      </w:pPr>
      <w:r>
        <w:rPr>
          <w:rFonts w:hint="eastAsia"/>
          <w:sz w:val="28"/>
        </w:rPr>
        <w:t>护理员应接受相关知识的培训并通过考核合格后方可上岗。</w:t>
      </w:r>
    </w:p>
    <w:p>
      <w:pPr>
        <w:numPr>
          <w:ilvl w:val="0"/>
          <w:numId w:val="5"/>
        </w:numPr>
        <w:rPr>
          <w:sz w:val="28"/>
        </w:rPr>
      </w:pPr>
      <w:r>
        <w:rPr>
          <w:rFonts w:hint="eastAsia"/>
          <w:sz w:val="28"/>
        </w:rPr>
        <w:t>护理员工作质量由医院和护理员管理公司共同监管，护理部将各科室护理员考勤、工作质量的情况呈报</w:t>
      </w:r>
      <w:r>
        <w:rPr>
          <w:rFonts w:hint="eastAsia"/>
          <w:sz w:val="28"/>
          <w:lang w:val="en-US" w:eastAsia="zh-CN"/>
        </w:rPr>
        <w:t>主管部门</w:t>
      </w:r>
      <w:r>
        <w:rPr>
          <w:rFonts w:hint="eastAsia"/>
          <w:sz w:val="28"/>
        </w:rPr>
        <w:t>核算相关人员工资。</w:t>
      </w:r>
    </w:p>
    <w:p>
      <w:pPr>
        <w:rPr>
          <w:sz w:val="28"/>
        </w:rPr>
      </w:pPr>
    </w:p>
    <w:p>
      <w:pPr>
        <w:jc w:val="center"/>
        <w:rPr>
          <w:sz w:val="28"/>
        </w:rPr>
      </w:pPr>
      <w:r>
        <w:rPr>
          <w:rFonts w:hint="eastAsia"/>
          <w:sz w:val="28"/>
        </w:rPr>
        <w:t>厦门市</w:t>
      </w:r>
      <w:r>
        <w:rPr>
          <w:rFonts w:hint="eastAsia"/>
          <w:sz w:val="28"/>
          <w:lang w:val="en-US" w:eastAsia="zh-CN"/>
        </w:rPr>
        <w:t>苏颂</w:t>
      </w:r>
      <w:r>
        <w:rPr>
          <w:rFonts w:hint="eastAsia"/>
          <w:sz w:val="28"/>
        </w:rPr>
        <w:t>医院</w:t>
      </w:r>
    </w:p>
    <w:p>
      <w:pPr>
        <w:jc w:val="center"/>
      </w:pPr>
      <w:r>
        <w:rPr>
          <w:rFonts w:hint="eastAsia"/>
          <w:sz w:val="28"/>
        </w:rPr>
        <w:t>202</w:t>
      </w:r>
      <w:r>
        <w:rPr>
          <w:rFonts w:hint="eastAsia"/>
          <w:sz w:val="28"/>
          <w:lang w:val="en-US" w:eastAsia="zh-CN"/>
        </w:rPr>
        <w:t>3</w:t>
      </w:r>
      <w:r>
        <w:rPr>
          <w:rFonts w:hint="eastAsia"/>
          <w:sz w:val="28"/>
        </w:rPr>
        <w:t>年</w:t>
      </w:r>
      <w:r>
        <w:rPr>
          <w:rFonts w:hint="eastAsia"/>
          <w:sz w:val="28"/>
          <w:lang w:val="en-US" w:eastAsia="zh-CN"/>
        </w:rPr>
        <w:t>9</w:t>
      </w:r>
      <w:r>
        <w:rPr>
          <w:rFonts w:hint="eastAsia"/>
          <w:sz w:val="28"/>
        </w:rPr>
        <w:t>月</w:t>
      </w:r>
      <w:r>
        <w:rPr>
          <w:rFonts w:hint="eastAsia"/>
          <w:sz w:val="28"/>
          <w:lang w:val="en-US" w:eastAsia="zh-CN"/>
        </w:rPr>
        <w:t>13</w:t>
      </w:r>
      <w:r>
        <w:rPr>
          <w:rFonts w:hint="eastAsia"/>
          <w:sz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CA51A"/>
    <w:multiLevelType w:val="singleLevel"/>
    <w:tmpl w:val="952CA51A"/>
    <w:lvl w:ilvl="0" w:tentative="0">
      <w:start w:val="1"/>
      <w:numFmt w:val="decimal"/>
      <w:suff w:val="nothing"/>
      <w:lvlText w:val="%1."/>
      <w:lvlJc w:val="left"/>
      <w:pPr>
        <w:tabs>
          <w:tab w:val="left" w:pos="0"/>
        </w:tabs>
        <w:ind w:left="0" w:firstLine="510"/>
      </w:pPr>
      <w:rPr>
        <w:rFonts w:hint="default"/>
      </w:rPr>
    </w:lvl>
  </w:abstractNum>
  <w:abstractNum w:abstractNumId="1">
    <w:nsid w:val="9FF7BDA5"/>
    <w:multiLevelType w:val="singleLevel"/>
    <w:tmpl w:val="9FF7BDA5"/>
    <w:lvl w:ilvl="0" w:tentative="0">
      <w:start w:val="1"/>
      <w:numFmt w:val="decimal"/>
      <w:suff w:val="nothing"/>
      <w:lvlText w:val="%1."/>
      <w:lvlJc w:val="left"/>
      <w:pPr>
        <w:tabs>
          <w:tab w:val="left" w:pos="0"/>
        </w:tabs>
        <w:ind w:left="0" w:firstLine="510"/>
      </w:pPr>
      <w:rPr>
        <w:rFonts w:hint="default"/>
      </w:rPr>
    </w:lvl>
  </w:abstractNum>
  <w:abstractNum w:abstractNumId="2">
    <w:nsid w:val="B73BD229"/>
    <w:multiLevelType w:val="singleLevel"/>
    <w:tmpl w:val="B73BD229"/>
    <w:lvl w:ilvl="0" w:tentative="0">
      <w:start w:val="1"/>
      <w:numFmt w:val="decimal"/>
      <w:suff w:val="nothing"/>
      <w:lvlText w:val="%1."/>
      <w:lvlJc w:val="left"/>
      <w:pPr>
        <w:tabs>
          <w:tab w:val="left" w:pos="0"/>
        </w:tabs>
        <w:ind w:left="0" w:firstLine="510"/>
      </w:pPr>
      <w:rPr>
        <w:rFonts w:hint="default"/>
      </w:rPr>
    </w:lvl>
  </w:abstractNum>
  <w:abstractNum w:abstractNumId="3">
    <w:nsid w:val="186092FC"/>
    <w:multiLevelType w:val="singleLevel"/>
    <w:tmpl w:val="186092FC"/>
    <w:lvl w:ilvl="0" w:tentative="0">
      <w:start w:val="1"/>
      <w:numFmt w:val="decimal"/>
      <w:suff w:val="nothing"/>
      <w:lvlText w:val="%1."/>
      <w:lvlJc w:val="left"/>
      <w:pPr>
        <w:tabs>
          <w:tab w:val="left" w:pos="0"/>
        </w:tabs>
        <w:ind w:left="0" w:firstLine="510"/>
      </w:pPr>
      <w:rPr>
        <w:rFonts w:hint="default"/>
      </w:rPr>
    </w:lvl>
  </w:abstractNum>
  <w:abstractNum w:abstractNumId="4">
    <w:nsid w:val="2C5451F6"/>
    <w:multiLevelType w:val="singleLevel"/>
    <w:tmpl w:val="2C5451F6"/>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zVkZWQ0NDJkYjdiMTA0ODUyYWM4MDY4MWQzYmUifQ=="/>
  </w:docVars>
  <w:rsids>
    <w:rsidRoot w:val="00000000"/>
    <w:rsid w:val="1B7E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2023-09-12T06:48:57Z</dcterms:created>
  <dc:creator>SS</dc:creator>
  <cp:lastModifiedBy>加菲</cp:lastModifiedBy>
  <dcterms:modified xsi:type="dcterms:W3CDTF">2023-09-12T06:49:58Z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98BF7C632C1344D1BB898A7D0BBD05F3_12</vt:lpwstr>
  </property>
</Properties>
</file>